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b"/>
        <w:tblW w:w="9487" w:type="dxa"/>
        <w:tblInd w:w="78" w:type="dxa"/>
        <w:tblLook w:val="04A0" w:firstRow="1" w:lastRow="0" w:firstColumn="1" w:lastColumn="0" w:noHBand="0" w:noVBand="1"/>
      </w:tblPr>
      <w:tblGrid>
        <w:gridCol w:w="4707"/>
        <w:gridCol w:w="4780"/>
      </w:tblGrid>
      <w:tr w:rsidR="00104E80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E80" w:rsidRDefault="00104E80">
            <w:pPr>
              <w:pStyle w:val="22"/>
              <w:spacing w:after="0" w:line="240" w:lineRule="auto"/>
              <w:rPr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E80" w:rsidRDefault="00104E80">
            <w:pPr>
              <w:spacing w:after="0" w:line="240" w:lineRule="auto"/>
              <w:rPr>
                <w:lang w:val="ru-RU"/>
              </w:rPr>
            </w:pPr>
          </w:p>
        </w:tc>
      </w:tr>
    </w:tbl>
    <w:p w:rsidR="00ED0127" w:rsidRPr="00ED0127" w:rsidRDefault="00A8094E" w:rsidP="00ED0127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eastAsiaTheme="minorHAnsi" w:hAnsi="Calibri Bold" w:cs="Calibri Bold"/>
          <w:b/>
          <w:bCs/>
          <w:lang w:val="ru-RU" w:bidi="ar-SA"/>
        </w:rPr>
      </w:pPr>
      <w:r>
        <w:rPr>
          <w:b/>
          <w:lang w:val="ru-RU"/>
        </w:rPr>
        <w:t>Предварительные условия</w:t>
      </w:r>
      <w:r>
        <w:rPr>
          <w:b/>
          <w:lang w:val="ru-RU"/>
        </w:rPr>
        <w:br/>
        <w:t xml:space="preserve">прохождения дистанции </w:t>
      </w:r>
      <w:r>
        <w:rPr>
          <w:b/>
          <w:lang w:val="ru-RU"/>
        </w:rPr>
        <w:br/>
      </w:r>
      <w:r w:rsidR="00ED0127" w:rsidRPr="00ED0127">
        <w:rPr>
          <w:rFonts w:ascii="Calibri Bold" w:eastAsiaTheme="minorHAnsi" w:hAnsi="Calibri Bold" w:cs="Calibri Bold"/>
          <w:b/>
          <w:bCs/>
          <w:lang w:val="ru-RU" w:bidi="ar-SA"/>
        </w:rPr>
        <w:t xml:space="preserve">Кубка Санкт-Петербурга (2 этап) по спортивному туризму </w:t>
      </w:r>
      <w:r w:rsidR="00ED0127" w:rsidRPr="00ED0127">
        <w:rPr>
          <w:rFonts w:ascii="Calibri Bold" w:eastAsiaTheme="minorHAnsi" w:hAnsi="Calibri Bold" w:cs="Calibri Bold"/>
          <w:b/>
          <w:bCs/>
          <w:lang w:val="ru-RU" w:bidi="ar-SA"/>
        </w:rPr>
        <w:br/>
        <w:t xml:space="preserve">в </w:t>
      </w:r>
      <w:proofErr w:type="gramStart"/>
      <w:r w:rsidR="00ED0127" w:rsidRPr="00ED0127">
        <w:rPr>
          <w:rFonts w:ascii="Calibri Bold" w:eastAsiaTheme="minorHAnsi" w:hAnsi="Calibri Bold" w:cs="Calibri Bold"/>
          <w:b/>
          <w:bCs/>
          <w:lang w:val="ru-RU" w:bidi="ar-SA"/>
        </w:rPr>
        <w:t>дисциплинах  «</w:t>
      </w:r>
      <w:proofErr w:type="gramEnd"/>
      <w:r w:rsidR="00ED0127" w:rsidRPr="00ED0127">
        <w:rPr>
          <w:rFonts w:ascii="Calibri Bold" w:eastAsiaTheme="minorHAnsi" w:hAnsi="Calibri Bold" w:cs="Calibri Bold"/>
          <w:b/>
          <w:bCs/>
          <w:lang w:val="ru-RU" w:bidi="ar-SA"/>
        </w:rPr>
        <w:t xml:space="preserve">дистанция - на средствах передвижения (авто)» и </w:t>
      </w:r>
      <w:r w:rsidR="00ED0127">
        <w:rPr>
          <w:rFonts w:ascii="Calibri Bold" w:eastAsiaTheme="minorHAnsi" w:hAnsi="Calibri Bold" w:cs="Calibri Bold"/>
          <w:b/>
          <w:bCs/>
          <w:lang w:val="ru-RU" w:bidi="ar-SA"/>
        </w:rPr>
        <w:br/>
      </w:r>
      <w:r w:rsidR="00ED0127" w:rsidRPr="00ED0127">
        <w:rPr>
          <w:rFonts w:ascii="Calibri Bold" w:eastAsiaTheme="minorHAnsi" w:hAnsi="Calibri Bold" w:cs="Calibri Bold"/>
          <w:b/>
          <w:bCs/>
          <w:lang w:val="ru-RU" w:bidi="ar-SA"/>
        </w:rPr>
        <w:t xml:space="preserve">«дистанция - на средствах передвижения – группа (авто)» </w:t>
      </w:r>
    </w:p>
    <w:p w:rsidR="00104E80" w:rsidRPr="00E7333C" w:rsidRDefault="00A8094E">
      <w:pPr>
        <w:jc w:val="center"/>
        <w:rPr>
          <w:lang w:val="ru-RU"/>
        </w:rPr>
      </w:pPr>
      <w:r>
        <w:rPr>
          <w:b/>
          <w:lang w:val="ru-RU"/>
        </w:rPr>
        <w:br/>
      </w:r>
    </w:p>
    <w:p w:rsidR="00104E80" w:rsidRPr="00E7333C" w:rsidRDefault="00A8094E">
      <w:pPr>
        <w:pStyle w:val="af5"/>
        <w:numPr>
          <w:ilvl w:val="0"/>
          <w:numId w:val="1"/>
        </w:numPr>
        <w:rPr>
          <w:lang w:val="ru-RU"/>
        </w:rPr>
      </w:pPr>
      <w:r>
        <w:rPr>
          <w:lang w:val="ru-RU"/>
        </w:rPr>
        <w:t>Длинная дистанция представляет собой ориентирование по легенде с</w:t>
      </w:r>
      <w:r w:rsidR="00880D50">
        <w:rPr>
          <w:lang w:val="ru-RU"/>
        </w:rPr>
        <w:t xml:space="preserve"> одним </w:t>
      </w:r>
      <w:r>
        <w:rPr>
          <w:lang w:val="ru-RU"/>
        </w:rPr>
        <w:t>скоростным спецучастк</w:t>
      </w:r>
      <w:r w:rsidR="00880D50">
        <w:rPr>
          <w:lang w:val="ru-RU"/>
        </w:rPr>
        <w:t>ом</w:t>
      </w:r>
      <w:r>
        <w:rPr>
          <w:lang w:val="ru-RU"/>
        </w:rPr>
        <w:t xml:space="preserve"> (СУ).</w:t>
      </w:r>
    </w:p>
    <w:p w:rsidR="00104E80" w:rsidRDefault="00A8094E">
      <w:pPr>
        <w:pStyle w:val="af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Общая протяженность дистанции </w:t>
      </w:r>
      <w:r w:rsidR="00880D50" w:rsidRPr="00880D50">
        <w:rPr>
          <w:rFonts w:ascii="Calibri" w:hAnsi="Calibri" w:cs="Calibri"/>
          <w:lang w:val="ru-RU"/>
        </w:rPr>
        <w:t>350-400 км</w:t>
      </w:r>
      <w:r>
        <w:rPr>
          <w:lang w:val="ru-RU"/>
        </w:rPr>
        <w:t>.</w:t>
      </w:r>
      <w:r w:rsidR="00F0067A">
        <w:rPr>
          <w:lang w:val="ru-RU"/>
        </w:rPr>
        <w:t xml:space="preserve"> Зависит от количества «взятых» </w:t>
      </w:r>
      <w:proofErr w:type="gramStart"/>
      <w:r w:rsidR="00F0067A">
        <w:rPr>
          <w:lang w:val="ru-RU"/>
        </w:rPr>
        <w:t>обязательных  точек</w:t>
      </w:r>
      <w:proofErr w:type="gramEnd"/>
      <w:r w:rsidR="00F0067A">
        <w:rPr>
          <w:lang w:val="ru-RU"/>
        </w:rPr>
        <w:t xml:space="preserve">, а также выбранного маршрута.  </w:t>
      </w:r>
      <w:proofErr w:type="gramStart"/>
      <w:r>
        <w:rPr>
          <w:lang w:val="ru-RU"/>
        </w:rPr>
        <w:t xml:space="preserve">Продолжительность  </w:t>
      </w:r>
      <w:r w:rsidR="00880D50">
        <w:rPr>
          <w:lang w:val="ru-RU"/>
        </w:rPr>
        <w:t>2</w:t>
      </w:r>
      <w:proofErr w:type="gramEnd"/>
      <w:r>
        <w:rPr>
          <w:lang w:val="ru-RU"/>
        </w:rPr>
        <w:t xml:space="preserve"> дн</w:t>
      </w:r>
      <w:r w:rsidR="00880D50">
        <w:rPr>
          <w:lang w:val="ru-RU"/>
        </w:rPr>
        <w:t>я</w:t>
      </w:r>
      <w:r>
        <w:rPr>
          <w:lang w:val="ru-RU"/>
        </w:rPr>
        <w:t xml:space="preserve">. </w:t>
      </w:r>
    </w:p>
    <w:p w:rsidR="0082530A" w:rsidRPr="00E7333C" w:rsidRDefault="0082530A">
      <w:pPr>
        <w:pStyle w:val="af5"/>
        <w:numPr>
          <w:ilvl w:val="0"/>
          <w:numId w:val="1"/>
        </w:numPr>
        <w:rPr>
          <w:lang w:val="ru-RU"/>
        </w:rPr>
      </w:pPr>
      <w:r>
        <w:rPr>
          <w:lang w:val="ru-RU"/>
        </w:rPr>
        <w:t>Группы и индивидуальные участники проходят дистанцию одновременно.</w:t>
      </w:r>
    </w:p>
    <w:p w:rsidR="00104E80" w:rsidRDefault="00104E80">
      <w:pPr>
        <w:pStyle w:val="af5"/>
        <w:ind w:left="2160"/>
        <w:rPr>
          <w:i/>
          <w:lang w:val="ru-RU"/>
        </w:rPr>
      </w:pPr>
    </w:p>
    <w:p w:rsidR="00104E80" w:rsidRPr="00E7333C" w:rsidRDefault="00A8094E">
      <w:pPr>
        <w:pStyle w:val="af5"/>
        <w:ind w:left="2160"/>
        <w:rPr>
          <w:b/>
          <w:bCs/>
        </w:rPr>
      </w:pPr>
      <w:r w:rsidRPr="00E7333C">
        <w:rPr>
          <w:b/>
          <w:bCs/>
          <w:lang w:val="ru-RU"/>
        </w:rPr>
        <w:t>Термины и понятия</w:t>
      </w:r>
    </w:p>
    <w:p w:rsidR="00104E80" w:rsidRDefault="00104E80">
      <w:pPr>
        <w:pStyle w:val="af5"/>
        <w:ind w:left="2160"/>
        <w:rPr>
          <w:i/>
          <w:lang w:val="ru-RU"/>
        </w:rPr>
      </w:pPr>
    </w:p>
    <w:p w:rsidR="00104E80" w:rsidRPr="00E7333C" w:rsidRDefault="00A8094E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b/>
          <w:bCs/>
          <w:lang w:val="ru-RU"/>
        </w:rPr>
        <w:t>«Легенда»</w:t>
      </w:r>
      <w:r w:rsidRPr="00E7333C">
        <w:rPr>
          <w:lang w:val="ru-RU"/>
        </w:rPr>
        <w:t xml:space="preserve"> </w:t>
      </w:r>
      <w:proofErr w:type="gramStart"/>
      <w:r w:rsidRPr="00E7333C">
        <w:rPr>
          <w:lang w:val="ru-RU"/>
        </w:rPr>
        <w:t>- это</w:t>
      </w:r>
      <w:proofErr w:type="gramEnd"/>
      <w:r w:rsidRPr="00E7333C">
        <w:rPr>
          <w:lang w:val="ru-RU"/>
        </w:rPr>
        <w:t xml:space="preserve"> письменный документ, выдаваемый участникам на ежедневном обязательном брифинге и содержащий номера и описание Обязательных точек и Бонусов, которые необходимо посетить участникам в течение контрольного времени и задание, которое необходимо выполнить в каждой точке. Контроль посещения точек осуществляется посредством навигационного контроля, с помощью Трек-логгеров.</w:t>
      </w:r>
    </w:p>
    <w:p w:rsidR="00104E80" w:rsidRPr="00E7333C" w:rsidRDefault="00A8094E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b/>
          <w:bCs/>
          <w:lang w:val="ru-RU"/>
        </w:rPr>
        <w:t xml:space="preserve">«Обязательная точка» </w:t>
      </w:r>
      <w:r w:rsidRPr="00E7333C">
        <w:rPr>
          <w:lang w:val="ru-RU"/>
        </w:rPr>
        <w:t>- точка на местности, посетив которую участник находит ответ на один из вопросов Легенды, который в дальнейшем используется в формулах необходимых для вычисления координат Точек СУ, используемых в Скоростном СУ.</w:t>
      </w:r>
      <w:r w:rsidRPr="00E7333C">
        <w:rPr>
          <w:lang w:val="ru-RU"/>
        </w:rPr>
        <w:br/>
      </w:r>
      <w:r>
        <w:rPr>
          <w:i/>
          <w:iCs/>
          <w:lang w:val="ru-RU"/>
        </w:rPr>
        <w:t>Примеры обязательных точек, вопросов Легенды и ответов.</w:t>
      </w:r>
      <w:r>
        <w:rPr>
          <w:i/>
          <w:iCs/>
          <w:lang w:val="ru-RU"/>
        </w:rPr>
        <w:br/>
        <w:t xml:space="preserve">Обязательная точка Q112 GPS координаты: N 60° 41’763”, E 34° 37’045” </w:t>
      </w:r>
      <w:r>
        <w:rPr>
          <w:i/>
          <w:iCs/>
          <w:lang w:val="ru-RU"/>
        </w:rPr>
        <w:br/>
      </w:r>
      <w:r w:rsidR="007F73CA">
        <w:rPr>
          <w:i/>
          <w:iCs/>
          <w:lang w:val="ru-RU"/>
        </w:rPr>
        <w:t>Вопрос:</w:t>
      </w:r>
      <w:r w:rsidR="007F73CA" w:rsidRPr="007F73CA">
        <w:rPr>
          <w:i/>
          <w:iCs/>
          <w:lang w:val="ru-RU"/>
        </w:rPr>
        <w:t xml:space="preserve"> </w:t>
      </w:r>
      <w:r w:rsidR="007F73CA">
        <w:rPr>
          <w:i/>
          <w:iCs/>
          <w:lang w:val="ru-RU"/>
        </w:rPr>
        <w:t>Цифра на березе</w:t>
      </w:r>
      <w:r w:rsidR="0082581C">
        <w:rPr>
          <w:i/>
          <w:iCs/>
          <w:lang w:val="ru-RU"/>
        </w:rPr>
        <w:t>?</w:t>
      </w:r>
      <w:r w:rsidR="007F73CA">
        <w:rPr>
          <w:i/>
          <w:iCs/>
          <w:lang w:val="ru-RU"/>
        </w:rPr>
        <w:t xml:space="preserve">  </w:t>
      </w:r>
      <w:r>
        <w:rPr>
          <w:i/>
          <w:iCs/>
          <w:lang w:val="ru-RU"/>
        </w:rPr>
        <w:t xml:space="preserve">Ответ №1: </w:t>
      </w:r>
      <w:r w:rsidR="0082581C">
        <w:rPr>
          <w:i/>
          <w:iCs/>
          <w:lang w:val="ru-RU"/>
        </w:rPr>
        <w:t>1</w:t>
      </w:r>
      <w:r>
        <w:rPr>
          <w:i/>
          <w:iCs/>
          <w:lang w:val="ru-RU"/>
        </w:rPr>
        <w:br/>
      </w:r>
      <w:r w:rsidRPr="00E7333C">
        <w:rPr>
          <w:i/>
          <w:iCs/>
          <w:lang w:val="ru-RU"/>
        </w:rPr>
        <w:t xml:space="preserve">Обязательная точка </w:t>
      </w:r>
      <w:r>
        <w:rPr>
          <w:i/>
          <w:iCs/>
        </w:rPr>
        <w:t>Q</w:t>
      </w:r>
      <w:r w:rsidRPr="00E7333C">
        <w:rPr>
          <w:i/>
          <w:iCs/>
          <w:lang w:val="ru-RU"/>
        </w:rPr>
        <w:t xml:space="preserve">113 </w:t>
      </w:r>
      <w:r>
        <w:rPr>
          <w:i/>
          <w:iCs/>
        </w:rPr>
        <w:t>GPS</w:t>
      </w:r>
      <w:r w:rsidRPr="00E7333C">
        <w:rPr>
          <w:i/>
          <w:iCs/>
          <w:lang w:val="ru-RU"/>
        </w:rPr>
        <w:t xml:space="preserve"> координаты: </w:t>
      </w:r>
      <w:r>
        <w:rPr>
          <w:i/>
          <w:iCs/>
        </w:rPr>
        <w:t>N</w:t>
      </w:r>
      <w:r w:rsidRPr="00E7333C">
        <w:rPr>
          <w:i/>
          <w:iCs/>
          <w:lang w:val="ru-RU"/>
        </w:rPr>
        <w:t xml:space="preserve"> 60° 55’647”, </w:t>
      </w:r>
      <w:r>
        <w:rPr>
          <w:i/>
          <w:iCs/>
        </w:rPr>
        <w:t>E</w:t>
      </w:r>
      <w:r w:rsidRPr="00E7333C">
        <w:rPr>
          <w:i/>
          <w:iCs/>
          <w:lang w:val="ru-RU"/>
        </w:rPr>
        <w:t xml:space="preserve"> 35° 00’065</w:t>
      </w:r>
      <w:r w:rsidR="0082581C">
        <w:rPr>
          <w:i/>
          <w:iCs/>
          <w:lang w:val="ru-RU"/>
        </w:rPr>
        <w:t xml:space="preserve">. </w:t>
      </w:r>
      <w:r w:rsidRPr="00E7333C">
        <w:rPr>
          <w:i/>
          <w:iCs/>
          <w:lang w:val="ru-RU"/>
        </w:rPr>
        <w:t xml:space="preserve">Количество </w:t>
      </w:r>
      <w:r w:rsidR="0082581C">
        <w:rPr>
          <w:i/>
          <w:iCs/>
          <w:lang w:val="ru-RU"/>
        </w:rPr>
        <w:t>столбов в заборе вокруг церкви</w:t>
      </w:r>
      <w:proofErr w:type="gramStart"/>
      <w:r w:rsidR="0082581C">
        <w:rPr>
          <w:i/>
          <w:iCs/>
          <w:lang w:val="ru-RU"/>
        </w:rPr>
        <w:t xml:space="preserve">? </w:t>
      </w:r>
      <w:r w:rsidR="0082581C" w:rsidRPr="00E7333C">
        <w:rPr>
          <w:i/>
          <w:iCs/>
          <w:lang w:val="ru-RU"/>
        </w:rPr>
        <w:t>”</w:t>
      </w:r>
      <w:proofErr w:type="gramEnd"/>
      <w:r w:rsidR="0082581C" w:rsidRPr="00E7333C">
        <w:rPr>
          <w:i/>
          <w:iCs/>
          <w:lang w:val="ru-RU"/>
        </w:rPr>
        <w:t xml:space="preserve"> Ответ №2:</w:t>
      </w:r>
      <w:r w:rsidR="0082581C">
        <w:rPr>
          <w:i/>
          <w:iCs/>
          <w:lang w:val="ru-RU"/>
        </w:rPr>
        <w:t xml:space="preserve"> 9</w:t>
      </w:r>
      <w:r w:rsidRPr="00E7333C">
        <w:rPr>
          <w:i/>
          <w:iCs/>
          <w:lang w:val="ru-RU"/>
        </w:rPr>
        <w:br/>
      </w:r>
      <w:r>
        <w:rPr>
          <w:i/>
          <w:iCs/>
          <w:lang w:val="ru-RU"/>
        </w:rPr>
        <w:t xml:space="preserve">Обязательная точка Q114 GPS координаты: N 60° 47,931”, E 34° 59,454” </w:t>
      </w:r>
      <w:r w:rsidR="0082581C">
        <w:rPr>
          <w:i/>
          <w:iCs/>
          <w:lang w:val="ru-RU"/>
        </w:rPr>
        <w:t xml:space="preserve">Вопрос </w:t>
      </w:r>
      <w:r>
        <w:rPr>
          <w:i/>
          <w:iCs/>
          <w:lang w:val="ru-RU"/>
        </w:rPr>
        <w:t>Количество колоколов на колокольне</w:t>
      </w:r>
      <w:r w:rsidR="0082581C">
        <w:rPr>
          <w:i/>
          <w:iCs/>
          <w:lang w:val="ru-RU"/>
        </w:rPr>
        <w:t>? Ответ №3: 1</w:t>
      </w:r>
    </w:p>
    <w:p w:rsidR="00104E80" w:rsidRPr="00E7333C" w:rsidRDefault="00A8094E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b/>
          <w:bCs/>
          <w:lang w:val="ru-RU"/>
        </w:rPr>
        <w:t xml:space="preserve">«Бонус» </w:t>
      </w:r>
      <w:r w:rsidRPr="00E7333C">
        <w:rPr>
          <w:lang w:val="ru-RU"/>
        </w:rPr>
        <w:t>- точка или последовательность точек, посетив которые и выполнив в них задание организатора, участник получает временное преимущество, учитываемое организатором при подсчете результата на Скоростном СУ. Размер временного преимущества, предоставляемого Бонусом, указывается в Бюллетене.</w:t>
      </w:r>
    </w:p>
    <w:p w:rsidR="00104E80" w:rsidRPr="00E7333C" w:rsidRDefault="00A8094E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b/>
          <w:bCs/>
          <w:lang w:val="ru-RU"/>
        </w:rPr>
        <w:t>«Скоростной СУ»</w:t>
      </w:r>
      <w:r w:rsidRPr="00E7333C">
        <w:rPr>
          <w:lang w:val="ru-RU"/>
        </w:rPr>
        <w:t xml:space="preserve"> - хронометрируемый СУ, на котором участникам необходимо физически найти Точки СУ, указанные в задании, выдаваемом в точке старта Скоростного СУ. Для зачета СУ необходимо посетить как минимум одну точку входящую в данный СУ. </w:t>
      </w:r>
      <w:proofErr w:type="gramStart"/>
      <w:r w:rsidRPr="00E7333C">
        <w:rPr>
          <w:lang w:val="ru-RU"/>
        </w:rPr>
        <w:t>Участники</w:t>
      </w:r>
      <w:proofErr w:type="gramEnd"/>
      <w:r w:rsidRPr="00E7333C">
        <w:rPr>
          <w:lang w:val="ru-RU"/>
        </w:rPr>
        <w:t xml:space="preserve"> нашедшие Точки СУ должны как можно быстрее достигнуть точки «Финиш». </w:t>
      </w:r>
      <w:r w:rsidRPr="00E7333C">
        <w:rPr>
          <w:lang w:val="ru-RU"/>
        </w:rPr>
        <w:br/>
        <w:t xml:space="preserve">При определении результата Скоростного СУ преимущество получает </w:t>
      </w:r>
      <w:r w:rsidR="00E7333C">
        <w:rPr>
          <w:lang w:val="ru-RU"/>
        </w:rPr>
        <w:t>группа</w:t>
      </w:r>
      <w:r w:rsidR="00F0067A">
        <w:rPr>
          <w:lang w:val="ru-RU"/>
        </w:rPr>
        <w:t xml:space="preserve">, </w:t>
      </w:r>
      <w:r w:rsidRPr="00E7333C">
        <w:rPr>
          <w:lang w:val="ru-RU"/>
        </w:rPr>
        <w:t>нашедш</w:t>
      </w:r>
      <w:r w:rsidR="00E7333C">
        <w:rPr>
          <w:lang w:val="ru-RU"/>
        </w:rPr>
        <w:t>ая</w:t>
      </w:r>
      <w:r w:rsidRPr="00E7333C">
        <w:rPr>
          <w:lang w:val="ru-RU"/>
        </w:rPr>
        <w:t xml:space="preserve"> наибольшее количество Точек СУ</w:t>
      </w:r>
      <w:r w:rsidR="00F0067A">
        <w:rPr>
          <w:lang w:val="ru-RU"/>
        </w:rPr>
        <w:t>.</w:t>
      </w:r>
      <w:r w:rsidRPr="00E7333C">
        <w:rPr>
          <w:lang w:val="ru-RU"/>
        </w:rPr>
        <w:t xml:space="preserve"> </w:t>
      </w:r>
      <w:r w:rsidR="00F0067A">
        <w:rPr>
          <w:lang w:val="ru-RU"/>
        </w:rPr>
        <w:br/>
        <w:t>П</w:t>
      </w:r>
      <w:r w:rsidRPr="00E7333C">
        <w:rPr>
          <w:lang w:val="ru-RU"/>
        </w:rPr>
        <w:t xml:space="preserve">ри равенстве результата преимущество получает </w:t>
      </w:r>
      <w:r w:rsidR="00E7333C">
        <w:rPr>
          <w:lang w:val="ru-RU"/>
        </w:rPr>
        <w:t>группа</w:t>
      </w:r>
      <w:r w:rsidRPr="00E7333C">
        <w:rPr>
          <w:lang w:val="ru-RU"/>
        </w:rPr>
        <w:t>, показавш</w:t>
      </w:r>
      <w:r w:rsidR="00E7333C">
        <w:rPr>
          <w:lang w:val="ru-RU"/>
        </w:rPr>
        <w:t>ая</w:t>
      </w:r>
      <w:r w:rsidRPr="00E7333C">
        <w:rPr>
          <w:lang w:val="ru-RU"/>
        </w:rPr>
        <w:t xml:space="preserve"> наименьшее время, с учетом Бонусов. </w:t>
      </w:r>
      <w:r w:rsidRPr="00E7333C">
        <w:rPr>
          <w:lang w:val="ru-RU"/>
        </w:rPr>
        <w:br/>
        <w:t xml:space="preserve">Задание на Скоростной СУ включает в себя: перечень Точек СУ, формулы </w:t>
      </w:r>
      <w:r w:rsidRPr="00E7333C">
        <w:rPr>
          <w:lang w:val="ru-RU"/>
        </w:rPr>
        <w:lastRenderedPageBreak/>
        <w:t>необходимые для вычисления географических координат Точек СУ, задание организатора</w:t>
      </w:r>
      <w:r w:rsidR="00F0067A">
        <w:rPr>
          <w:lang w:val="ru-RU"/>
        </w:rPr>
        <w:t>,</w:t>
      </w:r>
      <w:r w:rsidRPr="00E7333C">
        <w:rPr>
          <w:lang w:val="ru-RU"/>
        </w:rPr>
        <w:t xml:space="preserve"> которое необходимо выполнить в Точке СУ, а также другую необходимую участникам информацию. </w:t>
      </w:r>
      <w:r w:rsidRPr="00E7333C">
        <w:rPr>
          <w:lang w:val="ru-RU"/>
        </w:rPr>
        <w:br/>
        <w:t xml:space="preserve">Координаты точки старта Скоростного СУ, и стартовый протокол публикуются на официальном информационном стенде соревнования не позднее, чем за 1 час до старта Скоростного СУ. Норма времени (время, за превышение которого </w:t>
      </w:r>
      <w:r w:rsidR="005524EE">
        <w:rPr>
          <w:lang w:val="ru-RU"/>
        </w:rPr>
        <w:t xml:space="preserve">группа </w:t>
      </w:r>
      <w:r w:rsidRPr="00E7333C">
        <w:rPr>
          <w:lang w:val="ru-RU"/>
        </w:rPr>
        <w:t>получает незачет СУ) на Скоростной СУ будет опубликована в бюллетене, перед началом соревнования.</w:t>
      </w:r>
    </w:p>
    <w:p w:rsidR="00104E80" w:rsidRPr="00E7333C" w:rsidRDefault="00A8094E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b/>
          <w:bCs/>
          <w:lang w:val="ru-RU"/>
        </w:rPr>
        <w:t xml:space="preserve">«Точка СУ» </w:t>
      </w:r>
      <w:r w:rsidRPr="00E7333C">
        <w:rPr>
          <w:lang w:val="ru-RU"/>
        </w:rPr>
        <w:t>- точка на местности, которую необходимо физически найти участникам. Координаты точки вычисляются с помощью формул, полученных в точке старта Скоростного СУ, с использованием ответов, найденных участниками в Обязательных точках.</w:t>
      </w:r>
      <w:r w:rsidRPr="00E7333C">
        <w:rPr>
          <w:lang w:val="ru-RU"/>
        </w:rPr>
        <w:br/>
        <w:t xml:space="preserve"> Участники, не выполнившие задание организатора в Точке СУ, получают незачет Точки СУ.</w:t>
      </w:r>
      <w:r w:rsidRPr="00E7333C">
        <w:rPr>
          <w:lang w:val="ru-RU"/>
        </w:rPr>
        <w:br/>
      </w:r>
      <w:r w:rsidRPr="00E7333C">
        <w:rPr>
          <w:i/>
          <w:iCs/>
          <w:lang w:val="ru-RU"/>
        </w:rPr>
        <w:t>Пример вычисления координат «Точки СУ»:</w:t>
      </w:r>
      <w:r w:rsidRPr="00E7333C">
        <w:rPr>
          <w:i/>
          <w:iCs/>
          <w:lang w:val="ru-RU"/>
        </w:rPr>
        <w:br/>
        <w:t xml:space="preserve">Искомая точка: </w:t>
      </w:r>
      <w:r>
        <w:rPr>
          <w:i/>
          <w:iCs/>
        </w:rPr>
        <w:t>N</w:t>
      </w:r>
      <w:r w:rsidRPr="00E7333C">
        <w:rPr>
          <w:i/>
          <w:iCs/>
          <w:lang w:val="ru-RU"/>
        </w:rPr>
        <w:t xml:space="preserve"> 60° </w:t>
      </w:r>
      <w:r>
        <w:rPr>
          <w:i/>
          <w:iCs/>
        </w:rPr>
        <w:t>AB</w:t>
      </w:r>
      <w:r w:rsidRPr="00E7333C">
        <w:rPr>
          <w:i/>
          <w:iCs/>
          <w:lang w:val="ru-RU"/>
        </w:rPr>
        <w:t>,</w:t>
      </w:r>
      <w:r>
        <w:rPr>
          <w:i/>
          <w:iCs/>
        </w:rPr>
        <w:t>CDM</w:t>
      </w:r>
      <w:r w:rsidRPr="00E7333C">
        <w:rPr>
          <w:i/>
          <w:iCs/>
          <w:lang w:val="ru-RU"/>
        </w:rPr>
        <w:t xml:space="preserve">’ </w:t>
      </w:r>
      <w:r>
        <w:rPr>
          <w:i/>
          <w:iCs/>
        </w:rPr>
        <w:t>E</w:t>
      </w:r>
      <w:r w:rsidRPr="00E7333C">
        <w:rPr>
          <w:i/>
          <w:iCs/>
          <w:lang w:val="ru-RU"/>
        </w:rPr>
        <w:t xml:space="preserve"> 30° </w:t>
      </w:r>
      <w:r>
        <w:rPr>
          <w:i/>
          <w:iCs/>
        </w:rPr>
        <w:t>GH</w:t>
      </w:r>
      <w:r w:rsidRPr="00E7333C">
        <w:rPr>
          <w:i/>
          <w:iCs/>
          <w:lang w:val="ru-RU"/>
        </w:rPr>
        <w:t>,</w:t>
      </w:r>
      <w:r>
        <w:rPr>
          <w:i/>
          <w:iCs/>
        </w:rPr>
        <w:t>XYZ</w:t>
      </w:r>
      <w:r w:rsidRPr="00E7333C">
        <w:rPr>
          <w:i/>
          <w:iCs/>
          <w:lang w:val="ru-RU"/>
        </w:rPr>
        <w:t xml:space="preserve">’, </w:t>
      </w:r>
      <w:r w:rsidRPr="00E7333C">
        <w:rPr>
          <w:i/>
          <w:iCs/>
          <w:lang w:val="ru-RU"/>
        </w:rPr>
        <w:br/>
        <w:t xml:space="preserve">где </w:t>
      </w:r>
      <w:r>
        <w:rPr>
          <w:i/>
          <w:iCs/>
        </w:rPr>
        <w:t>A</w:t>
      </w:r>
      <w:r w:rsidRPr="00E7333C">
        <w:rPr>
          <w:i/>
          <w:iCs/>
          <w:lang w:val="ru-RU"/>
        </w:rPr>
        <w:t xml:space="preserve"> = Ответ №1 + Ответ №3; </w:t>
      </w:r>
      <w:r w:rsidRPr="00E7333C">
        <w:rPr>
          <w:i/>
          <w:iCs/>
          <w:lang w:val="ru-RU"/>
        </w:rPr>
        <w:br/>
      </w:r>
      <w:r>
        <w:rPr>
          <w:i/>
          <w:iCs/>
        </w:rPr>
        <w:t>B</w:t>
      </w:r>
      <w:r w:rsidRPr="00E7333C">
        <w:rPr>
          <w:i/>
          <w:iCs/>
          <w:lang w:val="ru-RU"/>
        </w:rPr>
        <w:t xml:space="preserve"> = Ответ №2 деленный на Ответ №1; </w:t>
      </w:r>
      <w:r w:rsidRPr="00E7333C">
        <w:rPr>
          <w:i/>
          <w:iCs/>
          <w:lang w:val="ru-RU"/>
        </w:rPr>
        <w:br/>
      </w:r>
      <w:r>
        <w:rPr>
          <w:i/>
          <w:iCs/>
        </w:rPr>
        <w:t>CDM</w:t>
      </w:r>
      <w:r w:rsidRPr="00E7333C">
        <w:rPr>
          <w:i/>
          <w:iCs/>
          <w:lang w:val="ru-RU"/>
        </w:rPr>
        <w:t xml:space="preserve"> = Ответ №2</w:t>
      </w:r>
      <w:r w:rsidR="00F0067A">
        <w:rPr>
          <w:i/>
          <w:iCs/>
          <w:lang w:val="ru-RU"/>
        </w:rPr>
        <w:t>,</w:t>
      </w:r>
      <w:r w:rsidRPr="00E7333C">
        <w:rPr>
          <w:i/>
          <w:iCs/>
          <w:lang w:val="ru-RU"/>
        </w:rPr>
        <w:t xml:space="preserve"> умноженный на Ответ №3.</w:t>
      </w:r>
      <w:r w:rsidR="007F73CA">
        <w:rPr>
          <w:i/>
          <w:iCs/>
          <w:lang w:val="ru-RU"/>
        </w:rPr>
        <w:br/>
      </w:r>
      <w:r w:rsidR="00BE5FA2">
        <w:rPr>
          <w:i/>
          <w:iCs/>
          <w:lang w:val="ru-RU"/>
        </w:rPr>
        <w:t xml:space="preserve">Например, </w:t>
      </w:r>
      <w:r w:rsidR="00672263">
        <w:rPr>
          <w:i/>
          <w:iCs/>
          <w:lang w:val="ru-RU"/>
        </w:rPr>
        <w:t xml:space="preserve">точка первого базового лагеря с координатами </w:t>
      </w:r>
      <w:r w:rsidR="0082581C">
        <w:rPr>
          <w:i/>
          <w:iCs/>
        </w:rPr>
        <w:t>N</w:t>
      </w:r>
      <w:r w:rsidR="0082581C" w:rsidRPr="0082581C">
        <w:rPr>
          <w:i/>
          <w:iCs/>
          <w:lang w:val="ru-RU"/>
        </w:rPr>
        <w:t xml:space="preserve"> </w:t>
      </w:r>
      <w:r w:rsidR="00672263" w:rsidRPr="00672263">
        <w:rPr>
          <w:i/>
          <w:iCs/>
          <w:lang w:val="ru-RU"/>
        </w:rPr>
        <w:t>60°29</w:t>
      </w:r>
      <w:r w:rsidR="0082581C">
        <w:rPr>
          <w:i/>
          <w:iCs/>
          <w:lang w:val="ru-RU"/>
        </w:rPr>
        <w:t>,</w:t>
      </w:r>
      <w:r w:rsidR="00BE5FA2" w:rsidRPr="00BE5FA2">
        <w:rPr>
          <w:i/>
          <w:iCs/>
          <w:lang w:val="ru-RU"/>
        </w:rPr>
        <w:t>9</w:t>
      </w:r>
      <w:r w:rsidR="0082581C" w:rsidRPr="00E7333C">
        <w:rPr>
          <w:i/>
          <w:iCs/>
          <w:lang w:val="ru-RU"/>
        </w:rPr>
        <w:t>’</w:t>
      </w:r>
      <w:r w:rsidR="0082581C">
        <w:rPr>
          <w:i/>
          <w:iCs/>
          <w:lang w:val="ru-RU"/>
        </w:rPr>
        <w:t xml:space="preserve"> </w:t>
      </w:r>
      <w:r w:rsidR="0082581C">
        <w:rPr>
          <w:i/>
          <w:iCs/>
        </w:rPr>
        <w:t>E</w:t>
      </w:r>
      <w:r w:rsidR="00672263" w:rsidRPr="00672263">
        <w:rPr>
          <w:i/>
          <w:iCs/>
          <w:lang w:val="ru-RU"/>
        </w:rPr>
        <w:t xml:space="preserve"> 34°</w:t>
      </w:r>
      <w:r w:rsidR="0082581C" w:rsidRPr="0082581C">
        <w:rPr>
          <w:i/>
          <w:iCs/>
          <w:lang w:val="ru-RU"/>
        </w:rPr>
        <w:t xml:space="preserve"> 24</w:t>
      </w:r>
      <w:r w:rsidR="0082581C" w:rsidRPr="00E7333C">
        <w:rPr>
          <w:i/>
          <w:iCs/>
          <w:lang w:val="ru-RU"/>
        </w:rPr>
        <w:t>,</w:t>
      </w:r>
      <w:r w:rsidR="0082581C" w:rsidRPr="0082581C">
        <w:rPr>
          <w:i/>
          <w:iCs/>
          <w:lang w:val="ru-RU"/>
        </w:rPr>
        <w:t>2</w:t>
      </w:r>
      <w:r w:rsidR="0082581C" w:rsidRPr="00E7333C">
        <w:rPr>
          <w:i/>
          <w:iCs/>
          <w:lang w:val="ru-RU"/>
        </w:rPr>
        <w:t>’</w:t>
      </w:r>
      <w:r w:rsidR="00BE5FA2">
        <w:rPr>
          <w:i/>
          <w:iCs/>
          <w:lang w:val="ru-RU"/>
        </w:rPr>
        <w:t xml:space="preserve"> по ответам на вопросы из п. 4 была бы зашифрована так:</w:t>
      </w:r>
      <w:r w:rsidR="0082581C">
        <w:rPr>
          <w:i/>
          <w:iCs/>
          <w:lang w:val="ru-RU"/>
        </w:rPr>
        <w:br/>
        <w:t xml:space="preserve">А = 2 (1+1). В = 9 (9/1). </w:t>
      </w:r>
      <w:r w:rsidR="00BE5FA2">
        <w:rPr>
          <w:i/>
          <w:iCs/>
        </w:rPr>
        <w:t>CDM</w:t>
      </w:r>
      <w:r w:rsidR="00BE5FA2" w:rsidRPr="00BE5FA2">
        <w:rPr>
          <w:i/>
          <w:iCs/>
          <w:lang w:val="ru-RU"/>
        </w:rPr>
        <w:t xml:space="preserve"> = </w:t>
      </w:r>
      <w:r w:rsidR="00BE5FA2">
        <w:rPr>
          <w:i/>
          <w:iCs/>
          <w:lang w:val="ru-RU"/>
        </w:rPr>
        <w:t>9</w:t>
      </w:r>
      <w:r w:rsidR="00BE5FA2" w:rsidRPr="00BE5FA2">
        <w:rPr>
          <w:i/>
          <w:iCs/>
          <w:lang w:val="ru-RU"/>
        </w:rPr>
        <w:t xml:space="preserve"> </w:t>
      </w:r>
      <w:r w:rsidR="00BE5FA2">
        <w:rPr>
          <w:i/>
          <w:iCs/>
        </w:rPr>
        <w:t>(</w:t>
      </w:r>
      <w:r w:rsidR="00BE5FA2">
        <w:rPr>
          <w:i/>
          <w:iCs/>
          <w:lang w:val="ru-RU"/>
        </w:rPr>
        <w:t>9</w:t>
      </w:r>
      <w:r w:rsidR="00BE5FA2">
        <w:rPr>
          <w:i/>
          <w:iCs/>
        </w:rPr>
        <w:t>*</w:t>
      </w:r>
      <w:r w:rsidR="00BE5FA2">
        <w:rPr>
          <w:i/>
          <w:iCs/>
          <w:lang w:val="ru-RU"/>
        </w:rPr>
        <w:t>1</w:t>
      </w:r>
      <w:r w:rsidR="00BE5FA2">
        <w:rPr>
          <w:i/>
          <w:iCs/>
        </w:rPr>
        <w:t>)</w:t>
      </w:r>
    </w:p>
    <w:p w:rsidR="00104E80" w:rsidRPr="00E7333C" w:rsidRDefault="00880D50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b/>
          <w:bCs/>
          <w:lang w:val="ru-RU"/>
        </w:rPr>
        <w:t xml:space="preserve"> </w:t>
      </w:r>
      <w:r w:rsidR="00A8094E" w:rsidRPr="00E7333C">
        <w:rPr>
          <w:b/>
          <w:bCs/>
          <w:lang w:val="ru-RU"/>
        </w:rPr>
        <w:t xml:space="preserve">«Финиш» </w:t>
      </w:r>
      <w:r w:rsidR="00A8094E" w:rsidRPr="00E7333C">
        <w:rPr>
          <w:lang w:val="ru-RU"/>
        </w:rPr>
        <w:t>- в точке финиш будет находиться судья ф</w:t>
      </w:r>
      <w:r w:rsidR="00A8094E">
        <w:rPr>
          <w:lang w:val="ru-RU"/>
        </w:rPr>
        <w:t>иниша</w:t>
      </w:r>
      <w:r w:rsidR="00A8094E" w:rsidRPr="00E7333C">
        <w:rPr>
          <w:lang w:val="ru-RU"/>
        </w:rPr>
        <w:t xml:space="preserve">. Отметка финиша фиксируется только при наличии в точке финиша заявленного автомобиля участника и всех членов </w:t>
      </w:r>
      <w:r w:rsidR="005524EE">
        <w:rPr>
          <w:lang w:val="ru-RU"/>
        </w:rPr>
        <w:t>группы</w:t>
      </w:r>
      <w:r w:rsidR="00A8094E" w:rsidRPr="00E7333C">
        <w:rPr>
          <w:lang w:val="ru-RU"/>
        </w:rPr>
        <w:t xml:space="preserve">. </w:t>
      </w:r>
      <w:r w:rsidR="00A8094E" w:rsidRPr="00E7333C">
        <w:rPr>
          <w:lang w:val="ru-RU"/>
        </w:rPr>
        <w:br/>
        <w:t>Время работы точки «Финиш» публикуется на официальном информационном стенде соревнования не менее чем за час до открытия точки старта Скоростного СУ».</w:t>
      </w:r>
    </w:p>
    <w:p w:rsidR="00104E80" w:rsidRDefault="00A8094E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b/>
          <w:bCs/>
          <w:lang w:val="ru-RU"/>
        </w:rPr>
        <w:t>«Фотофиксация»</w:t>
      </w:r>
      <w:r w:rsidRPr="00E7333C">
        <w:rPr>
          <w:lang w:val="ru-RU"/>
        </w:rPr>
        <w:t xml:space="preserve"> – один из возможных способов подтверждения участником факта посещения Бонусных точек и Точек СУ. Взятие точек фиксируется участниками с помощью цифрового фотоаппарата, с соблюдением требований по компоновке кадра. Требования к компоновке кадра будут опубликованы в бюллетене, перед началом соревнования. Участник должен обеспечить техническую возможность передачи сделанных фотографий на компьютер организатора, а также сохранность всех сделанных фотографий до окончания соревнования.</w:t>
      </w:r>
    </w:p>
    <w:p w:rsidR="00E457ED" w:rsidRDefault="00E457ED">
      <w:pPr>
        <w:pStyle w:val="af5"/>
        <w:numPr>
          <w:ilvl w:val="0"/>
          <w:numId w:val="1"/>
        </w:numPr>
        <w:rPr>
          <w:lang w:val="ru-RU"/>
        </w:rPr>
      </w:pPr>
      <w:r>
        <w:rPr>
          <w:b/>
          <w:bCs/>
          <w:lang w:val="ru-RU"/>
        </w:rPr>
        <w:t xml:space="preserve">«Участник» </w:t>
      </w:r>
      <w:r w:rsidRPr="00E457ED">
        <w:rPr>
          <w:lang w:val="ru-RU"/>
        </w:rPr>
        <w:t>-</w:t>
      </w:r>
      <w:r>
        <w:rPr>
          <w:lang w:val="ru-RU"/>
        </w:rPr>
        <w:t xml:space="preserve"> группа из 4 человек на одном </w:t>
      </w:r>
      <w:r w:rsidR="00880D50">
        <w:rPr>
          <w:lang w:val="ru-RU"/>
        </w:rPr>
        <w:t xml:space="preserve">или двух </w:t>
      </w:r>
      <w:r>
        <w:rPr>
          <w:lang w:val="ru-RU"/>
        </w:rPr>
        <w:t>автомобил</w:t>
      </w:r>
      <w:r w:rsidR="00880D50">
        <w:rPr>
          <w:lang w:val="ru-RU"/>
        </w:rPr>
        <w:t>ях</w:t>
      </w:r>
      <w:r>
        <w:rPr>
          <w:lang w:val="ru-RU"/>
        </w:rPr>
        <w:t>.</w:t>
      </w:r>
    </w:p>
    <w:p w:rsidR="00880D50" w:rsidRPr="00E7333C" w:rsidRDefault="00880D50">
      <w:pPr>
        <w:pStyle w:val="af5"/>
        <w:numPr>
          <w:ilvl w:val="0"/>
          <w:numId w:val="1"/>
        </w:numPr>
        <w:rPr>
          <w:lang w:val="ru-RU"/>
        </w:rPr>
      </w:pPr>
      <w:r>
        <w:rPr>
          <w:b/>
          <w:bCs/>
          <w:lang w:val="ru-RU"/>
        </w:rPr>
        <w:t xml:space="preserve">«Экипаж» </w:t>
      </w:r>
      <w:r w:rsidRPr="00880D50">
        <w:rPr>
          <w:lang w:val="ru-RU"/>
        </w:rPr>
        <w:t>-</w:t>
      </w:r>
      <w:r>
        <w:rPr>
          <w:lang w:val="ru-RU"/>
        </w:rPr>
        <w:t xml:space="preserve"> водитель и штурман одного из двух автомобилей, входящих в группу их двух машин.</w:t>
      </w:r>
    </w:p>
    <w:p w:rsidR="00104E80" w:rsidRPr="00E7333C" w:rsidRDefault="00104E80">
      <w:pPr>
        <w:pStyle w:val="af5"/>
        <w:ind w:left="2160"/>
        <w:rPr>
          <w:lang w:val="ru-RU"/>
        </w:rPr>
      </w:pPr>
    </w:p>
    <w:p w:rsidR="00104E80" w:rsidRDefault="00A8094E" w:rsidP="00E457ED">
      <w:pPr>
        <w:ind w:firstLine="720"/>
      </w:pPr>
      <w:proofErr w:type="spellStart"/>
      <w:r w:rsidRPr="00E457ED">
        <w:rPr>
          <w:b/>
          <w:bCs/>
        </w:rPr>
        <w:t>Задача</w:t>
      </w:r>
      <w:proofErr w:type="spellEnd"/>
      <w:r w:rsidRPr="00E457ED">
        <w:rPr>
          <w:b/>
          <w:bCs/>
        </w:rPr>
        <w:t xml:space="preserve"> </w:t>
      </w:r>
      <w:proofErr w:type="spellStart"/>
      <w:r w:rsidRPr="00E457ED">
        <w:rPr>
          <w:b/>
          <w:bCs/>
        </w:rPr>
        <w:t>участников</w:t>
      </w:r>
      <w:proofErr w:type="spellEnd"/>
      <w:r w:rsidRPr="00E457ED">
        <w:rPr>
          <w:b/>
          <w:bCs/>
        </w:rPr>
        <w:t xml:space="preserve"> </w:t>
      </w:r>
      <w:r w:rsidRPr="00E457ED">
        <w:rPr>
          <w:b/>
          <w:bCs/>
          <w:lang w:val="ru-RU"/>
        </w:rPr>
        <w:t>соревнования</w:t>
      </w:r>
      <w:r>
        <w:br/>
      </w:r>
    </w:p>
    <w:p w:rsidR="00104E80" w:rsidRDefault="00E457ED">
      <w:pPr>
        <w:pStyle w:val="af5"/>
        <w:numPr>
          <w:ilvl w:val="0"/>
          <w:numId w:val="1"/>
        </w:numPr>
        <w:rPr>
          <w:lang w:val="ru-RU"/>
        </w:rPr>
      </w:pPr>
      <w:r>
        <w:rPr>
          <w:lang w:val="ru-RU"/>
        </w:rPr>
        <w:t>У</w:t>
      </w:r>
      <w:r w:rsidR="00A8094E" w:rsidRPr="00E7333C">
        <w:rPr>
          <w:lang w:val="ru-RU"/>
        </w:rPr>
        <w:t xml:space="preserve">частники </w:t>
      </w:r>
      <w:r>
        <w:rPr>
          <w:lang w:val="ru-RU"/>
        </w:rPr>
        <w:t>соревнования</w:t>
      </w:r>
      <w:r w:rsidR="00A8094E" w:rsidRPr="00E7333C">
        <w:rPr>
          <w:lang w:val="ru-RU"/>
        </w:rPr>
        <w:t xml:space="preserve"> должны посе</w:t>
      </w:r>
      <w:r w:rsidR="00880D50">
        <w:rPr>
          <w:lang w:val="ru-RU"/>
        </w:rPr>
        <w:t>тить</w:t>
      </w:r>
      <w:r w:rsidR="00A8094E" w:rsidRPr="00E7333C">
        <w:rPr>
          <w:lang w:val="ru-RU"/>
        </w:rPr>
        <w:t xml:space="preserve"> Обязательные точки, указанные в легендах</w:t>
      </w:r>
      <w:r w:rsidR="00880D50">
        <w:rPr>
          <w:lang w:val="ru-RU"/>
        </w:rPr>
        <w:t xml:space="preserve"> </w:t>
      </w:r>
      <w:r w:rsidR="00A8094E" w:rsidRPr="00E7333C">
        <w:rPr>
          <w:lang w:val="ru-RU"/>
        </w:rPr>
        <w:t>и на</w:t>
      </w:r>
      <w:r w:rsidR="00880D50">
        <w:rPr>
          <w:lang w:val="ru-RU"/>
        </w:rPr>
        <w:t>йти</w:t>
      </w:r>
      <w:r w:rsidR="00A8094E" w:rsidRPr="00E7333C">
        <w:rPr>
          <w:lang w:val="ru-RU"/>
        </w:rPr>
        <w:t xml:space="preserve"> в них ответы на вопросы легенды. </w:t>
      </w:r>
      <w:r w:rsidR="00880D50">
        <w:rPr>
          <w:lang w:val="ru-RU"/>
        </w:rPr>
        <w:t>Для групп на двух автомобилях посещение точек обязательно экипажами обеих машин.</w:t>
      </w:r>
    </w:p>
    <w:p w:rsidR="00880D50" w:rsidRPr="00E7333C" w:rsidRDefault="00880D50">
      <w:pPr>
        <w:pStyle w:val="af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невзятие</w:t>
      </w:r>
      <w:proofErr w:type="spellEnd"/>
      <w:r>
        <w:rPr>
          <w:lang w:val="ru-RU"/>
        </w:rPr>
        <w:t xml:space="preserve"> обязательных точек начисляются штрафные баллы.</w:t>
      </w:r>
    </w:p>
    <w:p w:rsidR="0082530A" w:rsidRPr="0082530A" w:rsidRDefault="00A8094E" w:rsidP="0082530A">
      <w:pPr>
        <w:pStyle w:val="af5"/>
        <w:numPr>
          <w:ilvl w:val="0"/>
          <w:numId w:val="1"/>
        </w:numPr>
        <w:rPr>
          <w:lang w:val="ru-RU"/>
        </w:rPr>
      </w:pPr>
      <w:r w:rsidRPr="0082530A">
        <w:rPr>
          <w:lang w:val="ru-RU"/>
        </w:rPr>
        <w:lastRenderedPageBreak/>
        <w:t xml:space="preserve">Не допускается взятие точек лицами, не входящими в состав </w:t>
      </w:r>
      <w:r w:rsidR="00E457ED" w:rsidRPr="0082530A">
        <w:rPr>
          <w:lang w:val="ru-RU"/>
        </w:rPr>
        <w:t>группы</w:t>
      </w:r>
      <w:r w:rsidRPr="0082530A">
        <w:rPr>
          <w:lang w:val="ru-RU"/>
        </w:rPr>
        <w:t xml:space="preserve">, либо членами </w:t>
      </w:r>
      <w:r w:rsidR="00E457ED" w:rsidRPr="0082530A">
        <w:rPr>
          <w:lang w:val="ru-RU"/>
        </w:rPr>
        <w:t>группы</w:t>
      </w:r>
      <w:r w:rsidRPr="0082530A">
        <w:rPr>
          <w:lang w:val="ru-RU"/>
        </w:rPr>
        <w:t xml:space="preserve"> на незаявленном автомобиле. </w:t>
      </w:r>
    </w:p>
    <w:p w:rsidR="00104E80" w:rsidRPr="00E7333C" w:rsidRDefault="00A8094E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lang w:val="ru-RU"/>
        </w:rPr>
        <w:t>Участники вправе по своему выбору также посещать бонусные точки, указанные в легендах.</w:t>
      </w:r>
    </w:p>
    <w:p w:rsidR="00104E80" w:rsidRPr="00E7333C" w:rsidRDefault="00A8094E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lang w:val="ru-RU"/>
        </w:rPr>
        <w:t>Во время всего соревнования запрещается перевозить автомобиль участника на прицепе или эвакуаторе. В исключительных случаях возможно использования прицепа или эвакуатора, для доставки несправного автомобиля</w:t>
      </w:r>
      <w:r w:rsidR="00E457ED">
        <w:rPr>
          <w:lang w:val="ru-RU"/>
        </w:rPr>
        <w:t xml:space="preserve"> </w:t>
      </w:r>
      <w:r w:rsidRPr="00E7333C">
        <w:rPr>
          <w:lang w:val="ru-RU"/>
        </w:rPr>
        <w:t>к месту ремонта</w:t>
      </w:r>
      <w:r w:rsidR="00E457ED">
        <w:rPr>
          <w:lang w:val="ru-RU"/>
        </w:rPr>
        <w:t>.</w:t>
      </w:r>
      <w:r w:rsidRPr="00E7333C">
        <w:rPr>
          <w:lang w:val="ru-RU"/>
        </w:rPr>
        <w:t xml:space="preserve"> </w:t>
      </w:r>
      <w:r w:rsidR="00E457ED">
        <w:rPr>
          <w:lang w:val="ru-RU"/>
        </w:rPr>
        <w:t>В</w:t>
      </w:r>
      <w:r w:rsidRPr="00E7333C">
        <w:rPr>
          <w:lang w:val="ru-RU"/>
        </w:rPr>
        <w:t xml:space="preserve">се такие случаи должны быть согласованы с </w:t>
      </w:r>
      <w:r>
        <w:rPr>
          <w:lang w:val="ru-RU"/>
        </w:rPr>
        <w:t>главным судьей</w:t>
      </w:r>
      <w:r w:rsidR="00E457ED">
        <w:rPr>
          <w:lang w:val="ru-RU"/>
        </w:rPr>
        <w:t xml:space="preserve"> или главным секретарем соревнований.</w:t>
      </w:r>
    </w:p>
    <w:p w:rsidR="00104E80" w:rsidRPr="00880D50" w:rsidRDefault="00A8094E" w:rsidP="00880D50">
      <w:pPr>
        <w:pStyle w:val="af5"/>
        <w:numPr>
          <w:ilvl w:val="0"/>
          <w:numId w:val="1"/>
        </w:numPr>
        <w:rPr>
          <w:lang w:val="ru-RU"/>
        </w:rPr>
      </w:pPr>
      <w:r w:rsidRPr="00880D50">
        <w:rPr>
          <w:lang w:val="ru-RU"/>
        </w:rPr>
        <w:t>Взятие бонусных точек автомобилем обязательно.</w:t>
      </w:r>
    </w:p>
    <w:p w:rsidR="00104E80" w:rsidRDefault="00A8094E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lang w:val="ru-RU"/>
        </w:rPr>
        <w:t xml:space="preserve">По итогам Скоростного СУ участникам </w:t>
      </w:r>
      <w:r w:rsidR="00EC1B8F">
        <w:rPr>
          <w:lang w:val="ru-RU"/>
        </w:rPr>
        <w:t xml:space="preserve">за занятое место </w:t>
      </w:r>
      <w:r w:rsidRPr="00E7333C">
        <w:rPr>
          <w:lang w:val="ru-RU"/>
        </w:rPr>
        <w:t xml:space="preserve">начисляются </w:t>
      </w:r>
      <w:r w:rsidR="00EC1B8F">
        <w:rPr>
          <w:lang w:val="ru-RU"/>
        </w:rPr>
        <w:t>баллы</w:t>
      </w:r>
      <w:r w:rsidRPr="00E7333C">
        <w:rPr>
          <w:lang w:val="ru-RU"/>
        </w:rPr>
        <w:t xml:space="preserve"> по следующей формуле:</w:t>
      </w:r>
      <w:r w:rsidRPr="00E7333C">
        <w:rPr>
          <w:lang w:val="ru-RU"/>
        </w:rPr>
        <w:br/>
        <w:t>ОМ= 100-(100-1)/(√с-</w:t>
      </w:r>
      <w:proofErr w:type="gramStart"/>
      <w:r w:rsidRPr="00E7333C">
        <w:rPr>
          <w:lang w:val="ru-RU"/>
        </w:rPr>
        <w:t>1)*</w:t>
      </w:r>
      <w:proofErr w:type="gramEnd"/>
      <w:r w:rsidRPr="00E7333C">
        <w:rPr>
          <w:lang w:val="ru-RU"/>
        </w:rPr>
        <w:t xml:space="preserve"> (√м-1) где, </w:t>
      </w:r>
      <w:r w:rsidRPr="00E7333C">
        <w:rPr>
          <w:lang w:val="ru-RU"/>
        </w:rPr>
        <w:br/>
        <w:t xml:space="preserve">ОМ - количество начисляемых очков; </w:t>
      </w:r>
      <w:r w:rsidRPr="00E7333C">
        <w:rPr>
          <w:lang w:val="ru-RU"/>
        </w:rPr>
        <w:br/>
        <w:t xml:space="preserve">С – количество </w:t>
      </w:r>
      <w:r w:rsidR="00EC1B8F">
        <w:rPr>
          <w:lang w:val="ru-RU"/>
        </w:rPr>
        <w:t>участников</w:t>
      </w:r>
      <w:r w:rsidRPr="00E7333C">
        <w:rPr>
          <w:lang w:val="ru-RU"/>
        </w:rPr>
        <w:t xml:space="preserve">; </w:t>
      </w:r>
      <w:r w:rsidRPr="00E7333C">
        <w:rPr>
          <w:lang w:val="ru-RU"/>
        </w:rPr>
        <w:br/>
        <w:t xml:space="preserve">М – занятое место. </w:t>
      </w:r>
      <w:r w:rsidRPr="00E7333C">
        <w:rPr>
          <w:lang w:val="ru-RU"/>
        </w:rPr>
        <w:br/>
        <w:t>Округление по математическим правилам, до одного зн</w:t>
      </w:r>
      <w:bookmarkStart w:id="0" w:name="_GoBack"/>
      <w:bookmarkEnd w:id="0"/>
      <w:r w:rsidRPr="00E7333C">
        <w:rPr>
          <w:lang w:val="ru-RU"/>
        </w:rPr>
        <w:t>ака после запятой.</w:t>
      </w:r>
      <w:r w:rsidRPr="00E7333C">
        <w:rPr>
          <w:lang w:val="ru-RU"/>
        </w:rPr>
        <w:br/>
        <w:t>Участникам, получившим незачет СУ</w:t>
      </w:r>
      <w:r w:rsidR="00F0067A">
        <w:rPr>
          <w:lang w:val="ru-RU"/>
        </w:rPr>
        <w:t>,</w:t>
      </w:r>
      <w:r w:rsidRPr="00E7333C">
        <w:rPr>
          <w:lang w:val="ru-RU"/>
        </w:rPr>
        <w:t xml:space="preserve"> начисляется 0 очков.</w:t>
      </w:r>
      <w:r w:rsidRPr="00E7333C">
        <w:rPr>
          <w:lang w:val="ru-RU"/>
        </w:rPr>
        <w:br/>
      </w:r>
      <w:r w:rsidRPr="00F0067A">
        <w:rPr>
          <w:lang w:val="ru-RU"/>
        </w:rPr>
        <w:t>Количество полученных участником очков является результатом СУ.</w:t>
      </w:r>
    </w:p>
    <w:p w:rsidR="00880D50" w:rsidRDefault="00880D50" w:rsidP="00880D50">
      <w:pPr>
        <w:pStyle w:val="af5"/>
        <w:ind w:left="1440"/>
        <w:rPr>
          <w:lang w:val="ru-RU"/>
        </w:rPr>
      </w:pPr>
      <w:r>
        <w:rPr>
          <w:lang w:val="ru-RU"/>
        </w:rPr>
        <w:t>Для групп на двух автомобилях очки группе начисляются как среднее арифметическое очков, набранных экипажами группы.</w:t>
      </w:r>
    </w:p>
    <w:p w:rsidR="0082530A" w:rsidRDefault="0082530A" w:rsidP="00880D50">
      <w:pPr>
        <w:pStyle w:val="af5"/>
        <w:ind w:left="1440"/>
        <w:rPr>
          <w:lang w:val="ru-RU"/>
        </w:rPr>
      </w:pPr>
    </w:p>
    <w:p w:rsidR="00104E80" w:rsidRPr="00E7333C" w:rsidRDefault="00104E80">
      <w:pPr>
        <w:pStyle w:val="af5"/>
        <w:rPr>
          <w:lang w:val="ru-RU"/>
        </w:rPr>
      </w:pPr>
    </w:p>
    <w:p w:rsidR="00104E80" w:rsidRDefault="00A8094E">
      <w:pPr>
        <w:pStyle w:val="af5"/>
        <w:rPr>
          <w:b/>
          <w:bCs/>
          <w:lang w:val="ru-RU"/>
        </w:rPr>
      </w:pPr>
      <w:r>
        <w:rPr>
          <w:b/>
          <w:bCs/>
          <w:lang w:val="ru-RU"/>
        </w:rPr>
        <w:t>Подведение результатов</w:t>
      </w:r>
    </w:p>
    <w:p w:rsidR="00104E80" w:rsidRDefault="00104E80">
      <w:pPr>
        <w:pStyle w:val="af5"/>
      </w:pPr>
    </w:p>
    <w:p w:rsidR="00104E80" w:rsidRDefault="00A8094E">
      <w:pPr>
        <w:pStyle w:val="af5"/>
        <w:numPr>
          <w:ilvl w:val="0"/>
          <w:numId w:val="1"/>
        </w:numPr>
        <w:rPr>
          <w:lang w:val="ru-RU"/>
        </w:rPr>
      </w:pPr>
      <w:r w:rsidRPr="00E7333C">
        <w:rPr>
          <w:lang w:val="ru-RU"/>
        </w:rPr>
        <w:t xml:space="preserve">Победителем соревнования признается </w:t>
      </w:r>
      <w:r>
        <w:rPr>
          <w:lang w:val="ru-RU"/>
        </w:rPr>
        <w:t>группа</w:t>
      </w:r>
      <w:r w:rsidRPr="00E7333C">
        <w:rPr>
          <w:lang w:val="ru-RU"/>
        </w:rPr>
        <w:t>, набравш</w:t>
      </w:r>
      <w:r>
        <w:rPr>
          <w:lang w:val="ru-RU"/>
        </w:rPr>
        <w:t>ая</w:t>
      </w:r>
      <w:r w:rsidRPr="00E7333C">
        <w:rPr>
          <w:lang w:val="ru-RU"/>
        </w:rPr>
        <w:t xml:space="preserve"> максимальное количество </w:t>
      </w:r>
      <w:r w:rsidR="00880D50">
        <w:rPr>
          <w:lang w:val="ru-RU"/>
        </w:rPr>
        <w:t>баллов.</w:t>
      </w:r>
    </w:p>
    <w:p w:rsidR="00EC1B8F" w:rsidRPr="00E7333C" w:rsidRDefault="00EC1B8F">
      <w:pPr>
        <w:pStyle w:val="af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Итоговый результат – это сумма балов, набранных участником на СУ и штрафных баллов за </w:t>
      </w:r>
      <w:proofErr w:type="spellStart"/>
      <w:r>
        <w:rPr>
          <w:lang w:val="ru-RU"/>
        </w:rPr>
        <w:t>невзятые</w:t>
      </w:r>
      <w:proofErr w:type="spellEnd"/>
      <w:r>
        <w:rPr>
          <w:lang w:val="ru-RU"/>
        </w:rPr>
        <w:t xml:space="preserve"> обязательные точки.</w:t>
      </w:r>
    </w:p>
    <w:p w:rsidR="00104E80" w:rsidRPr="00E7333C" w:rsidRDefault="00104E80">
      <w:pPr>
        <w:pStyle w:val="af5"/>
        <w:rPr>
          <w:lang w:val="ru-RU"/>
        </w:rPr>
      </w:pPr>
    </w:p>
    <w:sectPr w:rsidR="00104E80" w:rsidRPr="00E733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852"/>
    <w:multiLevelType w:val="multilevel"/>
    <w:tmpl w:val="4B64BF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1A4751E1"/>
    <w:multiLevelType w:val="multilevel"/>
    <w:tmpl w:val="BFC81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E80"/>
    <w:rsid w:val="00104E80"/>
    <w:rsid w:val="005524EE"/>
    <w:rsid w:val="00672263"/>
    <w:rsid w:val="007F73CA"/>
    <w:rsid w:val="0082530A"/>
    <w:rsid w:val="0082581C"/>
    <w:rsid w:val="00880D50"/>
    <w:rsid w:val="00A8094E"/>
    <w:rsid w:val="00BE5FA2"/>
    <w:rsid w:val="00BF165F"/>
    <w:rsid w:val="00D12946"/>
    <w:rsid w:val="00E457ED"/>
    <w:rsid w:val="00E7333C"/>
    <w:rsid w:val="00EC1B8F"/>
    <w:rsid w:val="00ED0127"/>
    <w:rsid w:val="00F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18C5"/>
  <w15:docId w15:val="{9E638797-092F-46C8-B226-1089FA05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B7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C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2C4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B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B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2C4B7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-">
    <w:name w:val="Интернет-ссылка"/>
    <w:basedOn w:val="a0"/>
    <w:uiPriority w:val="99"/>
    <w:unhideWhenUsed/>
    <w:rsid w:val="00EE01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C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2C4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2C4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2C4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2C4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2C4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2C4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2C4B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2C4B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2C4B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2C4B79"/>
    <w:rPr>
      <w:b/>
      <w:bCs/>
    </w:rPr>
  </w:style>
  <w:style w:type="character" w:styleId="a6">
    <w:name w:val="Emphasis"/>
    <w:basedOn w:val="a0"/>
    <w:uiPriority w:val="20"/>
    <w:qFormat/>
    <w:rsid w:val="002C4B79"/>
    <w:rPr>
      <w:i/>
      <w:iCs/>
    </w:rPr>
  </w:style>
  <w:style w:type="character" w:customStyle="1" w:styleId="a7">
    <w:name w:val="Без интервала Знак"/>
    <w:basedOn w:val="a0"/>
    <w:uiPriority w:val="1"/>
    <w:qFormat/>
    <w:rsid w:val="002C4B79"/>
  </w:style>
  <w:style w:type="character" w:customStyle="1" w:styleId="21">
    <w:name w:val="Цитата 2 Знак"/>
    <w:basedOn w:val="a0"/>
    <w:link w:val="22"/>
    <w:uiPriority w:val="29"/>
    <w:qFormat/>
    <w:rsid w:val="002C4B79"/>
    <w:rPr>
      <w:i/>
      <w:iCs/>
      <w:color w:val="000000" w:themeColor="text1"/>
    </w:rPr>
  </w:style>
  <w:style w:type="character" w:customStyle="1" w:styleId="a8">
    <w:name w:val="Выделенная цитата Знак"/>
    <w:basedOn w:val="a0"/>
    <w:uiPriority w:val="30"/>
    <w:qFormat/>
    <w:rsid w:val="002C4B79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2C4B79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2C4B79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2C4B79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2C4B79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2C4B79"/>
    <w:rPr>
      <w:b/>
      <w:bCs/>
      <w:smallCaps/>
      <w:spacing w:val="5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lang w:val="ru-RU"/>
    </w:rPr>
  </w:style>
  <w:style w:type="character" w:customStyle="1" w:styleId="ae">
    <w:name w:val="Символ нумерации"/>
    <w:qFormat/>
  </w:style>
  <w:style w:type="paragraph" w:styleId="af">
    <w:name w:val="Title"/>
    <w:basedOn w:val="a"/>
    <w:next w:val="af0"/>
    <w:uiPriority w:val="10"/>
    <w:qFormat/>
    <w:rsid w:val="002C4B7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next w:val="a"/>
    <w:uiPriority w:val="35"/>
    <w:semiHidden/>
    <w:unhideWhenUsed/>
    <w:qFormat/>
    <w:rsid w:val="002C4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styleId="af4">
    <w:name w:val="No Spacing"/>
    <w:uiPriority w:val="1"/>
    <w:qFormat/>
    <w:rsid w:val="002C4B79"/>
  </w:style>
  <w:style w:type="paragraph" w:styleId="af5">
    <w:name w:val="List Paragraph"/>
    <w:basedOn w:val="a"/>
    <w:uiPriority w:val="34"/>
    <w:qFormat/>
    <w:rsid w:val="002C4B79"/>
    <w:pPr>
      <w:ind w:left="720"/>
      <w:contextualSpacing/>
    </w:pPr>
  </w:style>
  <w:style w:type="paragraph" w:styleId="af6">
    <w:name w:val="Subtitle"/>
    <w:basedOn w:val="a"/>
    <w:next w:val="a"/>
    <w:uiPriority w:val="11"/>
    <w:qFormat/>
    <w:rsid w:val="002C4B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2C4B79"/>
    <w:rPr>
      <w:i/>
      <w:iCs/>
      <w:color w:val="000000" w:themeColor="text1"/>
    </w:rPr>
  </w:style>
  <w:style w:type="paragraph" w:styleId="af7">
    <w:name w:val="Intense Quote"/>
    <w:basedOn w:val="a"/>
    <w:next w:val="a"/>
    <w:uiPriority w:val="30"/>
    <w:qFormat/>
    <w:rsid w:val="002C4B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8">
    <w:name w:val="TOC Heading"/>
    <w:basedOn w:val="1"/>
    <w:next w:val="a"/>
    <w:uiPriority w:val="39"/>
    <w:semiHidden/>
    <w:unhideWhenUsed/>
    <w:qFormat/>
    <w:rsid w:val="002C4B7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uiPriority w:val="59"/>
    <w:rsid w:val="0004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Алексей Игнаткович</cp:lastModifiedBy>
  <cp:revision>4</cp:revision>
  <dcterms:created xsi:type="dcterms:W3CDTF">2019-05-26T15:12:00Z</dcterms:created>
  <dcterms:modified xsi:type="dcterms:W3CDTF">2019-05-26T17:17:00Z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